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4FBBC" w14:textId="3C0FC5E5" w:rsidR="00D07D93" w:rsidRPr="007056D1" w:rsidRDefault="007056D1" w:rsidP="007056D1">
      <w:pPr>
        <w:jc w:val="center"/>
        <w:rPr>
          <w:rFonts w:ascii="Times New Roman" w:hAnsi="Times New Roman" w:cs="Times New Roman"/>
          <w:sz w:val="24"/>
          <w:szCs w:val="24"/>
        </w:rPr>
      </w:pPr>
      <w:bookmarkStart w:id="0" w:name="_GoBack"/>
      <w:bookmarkEnd w:id="0"/>
      <w:r w:rsidRPr="007056D1">
        <w:rPr>
          <w:rFonts w:ascii="Times New Roman" w:hAnsi="Times New Roman" w:cs="Times New Roman"/>
          <w:sz w:val="24"/>
          <w:szCs w:val="24"/>
        </w:rPr>
        <w:t>CHANGES IN CONSTITUTION OF THE ACADEMIC SENATE</w:t>
      </w:r>
    </w:p>
    <w:p w14:paraId="2829E678" w14:textId="77777777" w:rsidR="00AA0AAC" w:rsidRDefault="00AA0AAC" w:rsidP="007056D1">
      <w:pPr>
        <w:jc w:val="center"/>
        <w:rPr>
          <w:rFonts w:ascii="Times New Roman" w:hAnsi="Times New Roman" w:cs="Times New Roman"/>
          <w:b/>
          <w:sz w:val="24"/>
          <w:szCs w:val="24"/>
        </w:rPr>
      </w:pPr>
    </w:p>
    <w:p w14:paraId="36877157" w14:textId="56F8F709" w:rsidR="007056D1" w:rsidRPr="007056D1" w:rsidRDefault="007056D1" w:rsidP="007056D1">
      <w:pPr>
        <w:jc w:val="center"/>
        <w:rPr>
          <w:rFonts w:ascii="Times New Roman" w:hAnsi="Times New Roman" w:cs="Times New Roman"/>
          <w:b/>
          <w:sz w:val="24"/>
          <w:szCs w:val="24"/>
        </w:rPr>
      </w:pPr>
      <w:r w:rsidRPr="007056D1">
        <w:rPr>
          <w:rFonts w:ascii="Times New Roman" w:hAnsi="Times New Roman" w:cs="Times New Roman"/>
          <w:b/>
          <w:sz w:val="24"/>
          <w:szCs w:val="24"/>
        </w:rPr>
        <w:t>ARTICLE II</w:t>
      </w:r>
    </w:p>
    <w:p w14:paraId="77CD4F46" w14:textId="3ED96F16" w:rsidR="007056D1" w:rsidRPr="007056D1" w:rsidRDefault="007056D1" w:rsidP="007056D1">
      <w:pPr>
        <w:jc w:val="center"/>
        <w:rPr>
          <w:rFonts w:ascii="Times New Roman" w:hAnsi="Times New Roman" w:cs="Times New Roman"/>
          <w:b/>
          <w:sz w:val="24"/>
          <w:szCs w:val="24"/>
          <w:u w:val="single"/>
        </w:rPr>
      </w:pPr>
      <w:r w:rsidRPr="007056D1">
        <w:rPr>
          <w:rFonts w:ascii="Times New Roman" w:hAnsi="Times New Roman" w:cs="Times New Roman"/>
          <w:b/>
          <w:sz w:val="24"/>
          <w:szCs w:val="24"/>
          <w:u w:val="single"/>
        </w:rPr>
        <w:t>MEMBERSHIP</w:t>
      </w:r>
    </w:p>
    <w:p w14:paraId="3954987C" w14:textId="16EC68E1" w:rsidR="007056D1" w:rsidRDefault="007056D1" w:rsidP="007056D1">
      <w:pPr>
        <w:jc w:val="both"/>
        <w:rPr>
          <w:rFonts w:ascii="Times New Roman" w:hAnsi="Times New Roman" w:cs="Times New Roman"/>
          <w:sz w:val="24"/>
          <w:szCs w:val="24"/>
        </w:rPr>
      </w:pPr>
      <w:r w:rsidRPr="007056D1">
        <w:rPr>
          <w:rFonts w:ascii="Times New Roman" w:hAnsi="Times New Roman" w:cs="Times New Roman"/>
          <w:sz w:val="24"/>
          <w:szCs w:val="24"/>
        </w:rPr>
        <w:t xml:space="preserve">All faculty employed at Coastline Community College are members of the constituency of the Senate, herein </w:t>
      </w:r>
      <w:r>
        <w:rPr>
          <w:rFonts w:ascii="Times New Roman" w:hAnsi="Times New Roman" w:cs="Times New Roman"/>
          <w:sz w:val="24"/>
          <w:szCs w:val="24"/>
        </w:rPr>
        <w:t xml:space="preserve">referred to as </w:t>
      </w:r>
      <w:r>
        <w:rPr>
          <w:rFonts w:ascii="Times New Roman" w:hAnsi="Times New Roman" w:cs="Times New Roman"/>
          <w:b/>
          <w:sz w:val="24"/>
          <w:szCs w:val="24"/>
        </w:rPr>
        <w:t>Members</w:t>
      </w:r>
      <w:r>
        <w:rPr>
          <w:rFonts w:ascii="Times New Roman" w:hAnsi="Times New Roman" w:cs="Times New Roman"/>
          <w:sz w:val="24"/>
          <w:szCs w:val="24"/>
        </w:rPr>
        <w:t xml:space="preserve">, with the exception of those faculty whose primary jobs </w:t>
      </w:r>
      <w:r w:rsidR="006C7CDD">
        <w:rPr>
          <w:rFonts w:ascii="Times New Roman" w:hAnsi="Times New Roman" w:cs="Times New Roman"/>
          <w:sz w:val="24"/>
          <w:szCs w:val="24"/>
        </w:rPr>
        <w:t>in</w:t>
      </w:r>
      <w:r>
        <w:rPr>
          <w:rFonts w:ascii="Times New Roman" w:hAnsi="Times New Roman" w:cs="Times New Roman"/>
          <w:sz w:val="24"/>
          <w:szCs w:val="24"/>
        </w:rPr>
        <w:t xml:space="preserve"> the </w:t>
      </w:r>
      <w:r w:rsidR="006C7CDD">
        <w:rPr>
          <w:rFonts w:ascii="Times New Roman" w:hAnsi="Times New Roman" w:cs="Times New Roman"/>
          <w:sz w:val="24"/>
          <w:szCs w:val="24"/>
        </w:rPr>
        <w:t>Coast Community College District</w:t>
      </w:r>
      <w:r>
        <w:rPr>
          <w:rFonts w:ascii="Times New Roman" w:hAnsi="Times New Roman" w:cs="Times New Roman"/>
          <w:sz w:val="24"/>
          <w:szCs w:val="24"/>
        </w:rPr>
        <w:t xml:space="preserve"> are as classified or administrative employees.</w:t>
      </w:r>
    </w:p>
    <w:p w14:paraId="3EF1C7F6" w14:textId="77777777" w:rsidR="007056D1" w:rsidRDefault="007056D1" w:rsidP="007056D1">
      <w:pPr>
        <w:jc w:val="both"/>
        <w:rPr>
          <w:rFonts w:ascii="Times New Roman" w:hAnsi="Times New Roman" w:cs="Times New Roman"/>
          <w:sz w:val="24"/>
          <w:szCs w:val="24"/>
        </w:rPr>
      </w:pPr>
      <w:r>
        <w:rPr>
          <w:rFonts w:ascii="Times New Roman" w:hAnsi="Times New Roman" w:cs="Times New Roman"/>
          <w:sz w:val="24"/>
          <w:szCs w:val="24"/>
        </w:rPr>
        <w:t>For purposes of this article, faculty are considered to be Members during a given school semester in which the Member is employed or for whom an agreement exists to teach.  The official records of Coastline Community College shall be the basis for establishing qualifications for Members.</w:t>
      </w:r>
    </w:p>
    <w:p w14:paraId="3F179F11" w14:textId="77777777" w:rsidR="007056D1" w:rsidRDefault="007056D1" w:rsidP="007056D1">
      <w:pPr>
        <w:jc w:val="both"/>
        <w:rPr>
          <w:rFonts w:ascii="Times New Roman" w:hAnsi="Times New Roman" w:cs="Times New Roman"/>
          <w:sz w:val="24"/>
          <w:szCs w:val="24"/>
        </w:rPr>
      </w:pPr>
    </w:p>
    <w:p w14:paraId="54B817ED" w14:textId="043BAFAA" w:rsidR="007056D1" w:rsidRDefault="007056D1" w:rsidP="007056D1">
      <w:pPr>
        <w:jc w:val="center"/>
        <w:rPr>
          <w:rFonts w:ascii="Times New Roman" w:hAnsi="Times New Roman" w:cs="Times New Roman"/>
          <w:b/>
          <w:sz w:val="24"/>
          <w:szCs w:val="24"/>
        </w:rPr>
      </w:pPr>
      <w:r>
        <w:rPr>
          <w:rFonts w:ascii="Times New Roman" w:hAnsi="Times New Roman" w:cs="Times New Roman"/>
          <w:b/>
          <w:sz w:val="24"/>
          <w:szCs w:val="24"/>
        </w:rPr>
        <w:t>ARTICLE IV</w:t>
      </w:r>
    </w:p>
    <w:p w14:paraId="00CEB79F" w14:textId="4A60E16D" w:rsidR="007056D1" w:rsidRDefault="007056D1" w:rsidP="007056D1">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SPECIAL OBJECTIVES</w:t>
      </w:r>
    </w:p>
    <w:p w14:paraId="01B4FB80" w14:textId="66613220" w:rsidR="007056D1" w:rsidRDefault="007056D1" w:rsidP="007056D1">
      <w:pPr>
        <w:jc w:val="both"/>
        <w:rPr>
          <w:rFonts w:ascii="Times New Roman" w:hAnsi="Times New Roman" w:cs="Times New Roman"/>
          <w:sz w:val="24"/>
          <w:szCs w:val="24"/>
        </w:rPr>
      </w:pPr>
      <w:r>
        <w:rPr>
          <w:rFonts w:ascii="Times New Roman" w:hAnsi="Times New Roman" w:cs="Times New Roman"/>
          <w:sz w:val="24"/>
          <w:szCs w:val="24"/>
        </w:rPr>
        <w:t>In addition to Article III, special objectives of the Senate are the following:</w:t>
      </w:r>
    </w:p>
    <w:p w14:paraId="39CCEAE3" w14:textId="1D004E85" w:rsidR="007056D1" w:rsidRDefault="007056D1" w:rsidP="00AA0AAC">
      <w:pPr>
        <w:ind w:left="720"/>
        <w:jc w:val="both"/>
        <w:rPr>
          <w:rFonts w:ascii="Times New Roman" w:hAnsi="Times New Roman" w:cs="Times New Roman"/>
          <w:sz w:val="24"/>
          <w:szCs w:val="24"/>
        </w:rPr>
      </w:pPr>
      <w:r>
        <w:rPr>
          <w:rFonts w:ascii="Times New Roman" w:hAnsi="Times New Roman" w:cs="Times New Roman"/>
          <w:sz w:val="24"/>
          <w:szCs w:val="24"/>
        </w:rPr>
        <w:t xml:space="preserve">To develop College </w:t>
      </w:r>
      <w:r w:rsidR="00AA0AAC">
        <w:rPr>
          <w:rFonts w:ascii="Times New Roman" w:hAnsi="Times New Roman" w:cs="Times New Roman"/>
          <w:sz w:val="24"/>
          <w:szCs w:val="24"/>
        </w:rPr>
        <w:t>policies</w:t>
      </w:r>
      <w:r>
        <w:rPr>
          <w:rFonts w:ascii="Times New Roman" w:hAnsi="Times New Roman" w:cs="Times New Roman"/>
          <w:sz w:val="24"/>
          <w:szCs w:val="24"/>
        </w:rPr>
        <w:t xml:space="preserve"> and procedures within the guidelines of </w:t>
      </w:r>
      <w:r w:rsidR="00A167DB">
        <w:rPr>
          <w:rFonts w:ascii="Times New Roman" w:hAnsi="Times New Roman" w:cs="Times New Roman"/>
          <w:sz w:val="24"/>
          <w:szCs w:val="24"/>
        </w:rPr>
        <w:t>D</w:t>
      </w:r>
      <w:r>
        <w:rPr>
          <w:rFonts w:ascii="Times New Roman" w:hAnsi="Times New Roman" w:cs="Times New Roman"/>
          <w:sz w:val="24"/>
          <w:szCs w:val="24"/>
        </w:rPr>
        <w:t xml:space="preserve">istrict </w:t>
      </w:r>
      <w:r w:rsidR="006C7CDD">
        <w:rPr>
          <w:rFonts w:ascii="Times New Roman" w:hAnsi="Times New Roman" w:cs="Times New Roman"/>
          <w:sz w:val="24"/>
          <w:szCs w:val="24"/>
        </w:rPr>
        <w:t xml:space="preserve">Policy and </w:t>
      </w:r>
      <w:r w:rsidR="00A167DB">
        <w:rPr>
          <w:rFonts w:ascii="Times New Roman" w:hAnsi="Times New Roman" w:cs="Times New Roman"/>
          <w:sz w:val="24"/>
          <w:szCs w:val="24"/>
        </w:rPr>
        <w:t xml:space="preserve">Administrative Procedures 2510, </w:t>
      </w:r>
      <w:r w:rsidR="00A167DB">
        <w:rPr>
          <w:rFonts w:ascii="Times New Roman" w:hAnsi="Times New Roman" w:cs="Times New Roman"/>
          <w:i/>
          <w:sz w:val="24"/>
          <w:szCs w:val="24"/>
        </w:rPr>
        <w:t>Participation in Local Decision Making</w:t>
      </w:r>
      <w:r w:rsidR="00AA0AAC">
        <w:rPr>
          <w:rFonts w:ascii="Times New Roman" w:hAnsi="Times New Roman" w:cs="Times New Roman"/>
          <w:sz w:val="24"/>
          <w:szCs w:val="24"/>
        </w:rPr>
        <w:t>.</w:t>
      </w:r>
    </w:p>
    <w:p w14:paraId="3A2AF6A0" w14:textId="4F8308FE"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w:t>
      </w:r>
    </w:p>
    <w:p w14:paraId="79BCF089" w14:textId="71F8D2E0"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w:t>
      </w:r>
    </w:p>
    <w:p w14:paraId="71BEE22B" w14:textId="2A1AA791"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w:t>
      </w:r>
    </w:p>
    <w:p w14:paraId="449C2BAC" w14:textId="5B9B33C0"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w:t>
      </w:r>
    </w:p>
    <w:p w14:paraId="596C4833" w14:textId="4F6AC125"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w:t>
      </w:r>
    </w:p>
    <w:p w14:paraId="4D8078FD" w14:textId="2081C92A"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w:t>
      </w:r>
    </w:p>
    <w:p w14:paraId="58E3C4DE" w14:textId="34A595A6" w:rsidR="00AA0AAC" w:rsidRDefault="00AA0AAC" w:rsidP="00AA0AAC">
      <w:pPr>
        <w:ind w:left="720"/>
        <w:jc w:val="both"/>
        <w:rPr>
          <w:rFonts w:ascii="Times New Roman" w:hAnsi="Times New Roman" w:cs="Times New Roman"/>
          <w:sz w:val="24"/>
          <w:szCs w:val="24"/>
        </w:rPr>
      </w:pPr>
      <w:r>
        <w:rPr>
          <w:rFonts w:ascii="Times New Roman" w:hAnsi="Times New Roman" w:cs="Times New Roman"/>
          <w:sz w:val="24"/>
          <w:szCs w:val="24"/>
        </w:rPr>
        <w:t>To promote participation of all faculty in participatory governance.</w:t>
      </w:r>
    </w:p>
    <w:p w14:paraId="7728CC74" w14:textId="77777777" w:rsidR="00AA0AAC" w:rsidRPr="007056D1" w:rsidRDefault="00AA0AAC" w:rsidP="00AA0AAC">
      <w:pPr>
        <w:ind w:left="720"/>
        <w:jc w:val="both"/>
        <w:rPr>
          <w:rFonts w:ascii="Times New Roman" w:hAnsi="Times New Roman" w:cs="Times New Roman"/>
          <w:sz w:val="24"/>
          <w:szCs w:val="24"/>
        </w:rPr>
      </w:pPr>
    </w:p>
    <w:p w14:paraId="36567E21" w14:textId="384B9256" w:rsidR="007056D1" w:rsidRDefault="00AA0AAC" w:rsidP="007056D1">
      <w:pPr>
        <w:jc w:val="center"/>
        <w:rPr>
          <w:rFonts w:ascii="Times New Roman" w:hAnsi="Times New Roman" w:cs="Times New Roman"/>
          <w:b/>
          <w:sz w:val="24"/>
          <w:szCs w:val="24"/>
        </w:rPr>
      </w:pPr>
      <w:r>
        <w:rPr>
          <w:rFonts w:ascii="Times New Roman" w:hAnsi="Times New Roman" w:cs="Times New Roman"/>
          <w:b/>
          <w:sz w:val="24"/>
          <w:szCs w:val="24"/>
        </w:rPr>
        <w:t>ARTICLE VII</w:t>
      </w:r>
    </w:p>
    <w:p w14:paraId="4639B267" w14:textId="048EBCEF" w:rsidR="00AA0AAC" w:rsidRDefault="00AA0AAC" w:rsidP="007056D1">
      <w:pPr>
        <w:jc w:val="center"/>
        <w:rPr>
          <w:rFonts w:ascii="Times New Roman" w:hAnsi="Times New Roman" w:cs="Times New Roman"/>
          <w:b/>
          <w:sz w:val="24"/>
          <w:szCs w:val="24"/>
          <w:u w:val="single"/>
        </w:rPr>
      </w:pPr>
      <w:r>
        <w:rPr>
          <w:rFonts w:ascii="Times New Roman" w:hAnsi="Times New Roman" w:cs="Times New Roman"/>
          <w:b/>
          <w:sz w:val="24"/>
          <w:szCs w:val="24"/>
          <w:u w:val="single"/>
        </w:rPr>
        <w:t>AMENDMENTS</w:t>
      </w:r>
    </w:p>
    <w:p w14:paraId="72F2C7FB" w14:textId="66EED9FF" w:rsidR="00AA0AAC" w:rsidRDefault="00AA0AAC" w:rsidP="00AA0AAC">
      <w:pPr>
        <w:jc w:val="both"/>
        <w:rPr>
          <w:rFonts w:ascii="Times New Roman" w:hAnsi="Times New Roman" w:cs="Times New Roman"/>
          <w:b/>
          <w:sz w:val="24"/>
          <w:szCs w:val="24"/>
        </w:rPr>
      </w:pPr>
    </w:p>
    <w:p w14:paraId="742E088A" w14:textId="1FC2010F" w:rsidR="00AA0AAC" w:rsidRDefault="00AA0AAC" w:rsidP="00AA0AAC">
      <w:pPr>
        <w:jc w:val="both"/>
        <w:rPr>
          <w:rFonts w:ascii="Times New Roman" w:hAnsi="Times New Roman" w:cs="Times New Roman"/>
          <w:b/>
          <w:sz w:val="24"/>
          <w:szCs w:val="24"/>
        </w:rPr>
      </w:pPr>
      <w:r>
        <w:rPr>
          <w:rFonts w:ascii="Times New Roman" w:hAnsi="Times New Roman" w:cs="Times New Roman"/>
          <w:b/>
          <w:sz w:val="24"/>
          <w:szCs w:val="24"/>
        </w:rPr>
        <w:t>SECTION II</w:t>
      </w:r>
      <w:r w:rsidRPr="00AA0AAC">
        <w:rPr>
          <w:rFonts w:ascii="Times New Roman" w:hAnsi="Times New Roman" w:cs="Times New Roman"/>
          <w:sz w:val="24"/>
          <w:szCs w:val="24"/>
        </w:rPr>
        <w:t xml:space="preserve"> </w:t>
      </w:r>
      <w:r w:rsidRPr="00AA0AAC">
        <w:rPr>
          <w:rFonts w:ascii="Times New Roman" w:hAnsi="Times New Roman" w:cs="Times New Roman"/>
          <w:b/>
          <w:sz w:val="24"/>
          <w:szCs w:val="24"/>
        </w:rPr>
        <w:t>– Ratification of Amendments:</w:t>
      </w:r>
    </w:p>
    <w:p w14:paraId="3337CE0D" w14:textId="19D3744F" w:rsidR="00AA0AAC" w:rsidRPr="00AA0AAC" w:rsidRDefault="00AA0AAC" w:rsidP="00AA0AAC">
      <w:pPr>
        <w:jc w:val="both"/>
        <w:rPr>
          <w:rFonts w:ascii="Times New Roman" w:hAnsi="Times New Roman" w:cs="Times New Roman"/>
          <w:b/>
          <w:sz w:val="24"/>
          <w:szCs w:val="24"/>
        </w:rPr>
      </w:pPr>
      <w:r>
        <w:rPr>
          <w:rFonts w:ascii="Times New Roman" w:hAnsi="Times New Roman" w:cs="Times New Roman"/>
          <w:sz w:val="24"/>
          <w:szCs w:val="24"/>
        </w:rPr>
        <w:t>[This section talks about special elections to be held by written secret ballots.  Should this be changed?]</w:t>
      </w:r>
    </w:p>
    <w:sectPr w:rsidR="00AA0AAC" w:rsidRPr="00AA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D1"/>
    <w:rsid w:val="006C7CDD"/>
    <w:rsid w:val="007056D1"/>
    <w:rsid w:val="00A123E0"/>
    <w:rsid w:val="00A167DB"/>
    <w:rsid w:val="00AA0AAC"/>
    <w:rsid w:val="00D0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35FDF"/>
  <w15:chartTrackingRefBased/>
  <w15:docId w15:val="{3D71A1C3-3E16-47C5-9C08-BC12ADA7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FDCA0C-D7B1-4009-B39E-426B3B1440D2}"/>
</file>

<file path=customXml/itemProps2.xml><?xml version="1.0" encoding="utf-8"?>
<ds:datastoreItem xmlns:ds="http://schemas.openxmlformats.org/officeDocument/2006/customXml" ds:itemID="{B72A4D5A-0125-4415-833C-6957C26AD307}"/>
</file>

<file path=customXml/itemProps3.xml><?xml version="1.0" encoding="utf-8"?>
<ds:datastoreItem xmlns:ds="http://schemas.openxmlformats.org/officeDocument/2006/customXml" ds:itemID="{C1740C2B-AAF4-4610-BDCA-88AACE4667E1}"/>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Fry 2</dc:creator>
  <cp:keywords/>
  <dc:description/>
  <cp:lastModifiedBy>Lopez, Yadira</cp:lastModifiedBy>
  <cp:revision>2</cp:revision>
  <dcterms:created xsi:type="dcterms:W3CDTF">2018-02-15T22:39:00Z</dcterms:created>
  <dcterms:modified xsi:type="dcterms:W3CDTF">2018-02-15T22:39:00Z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